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C988FD6" wp14:editId="43D2C6FB">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0828548B" wp14:editId="0E40054E">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CF4C18">
            <w:pPr>
              <w:rPr>
                <w:sz w:val="26"/>
                <w:szCs w:val="26"/>
              </w:rPr>
            </w:pPr>
            <w:r w:rsidRPr="007F6A08">
              <w:rPr>
                <w:i/>
                <w:iCs/>
                <w:sz w:val="26"/>
                <w:szCs w:val="26"/>
              </w:rPr>
              <w:t>Thành phố Hồ Chí Minh,</w:t>
            </w:r>
            <w:r w:rsidR="00C03080">
              <w:rPr>
                <w:i/>
                <w:iCs/>
                <w:sz w:val="26"/>
                <w:szCs w:val="26"/>
              </w:rPr>
              <w:t xml:space="preserve"> ngày 1</w:t>
            </w:r>
            <w:r w:rsidR="00CF4C18">
              <w:rPr>
                <w:i/>
                <w:iCs/>
                <w:sz w:val="26"/>
                <w:szCs w:val="26"/>
              </w:rPr>
              <w:t>4</w:t>
            </w:r>
            <w:r w:rsidR="00C03080">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C03080">
        <w:rPr>
          <w:sz w:val="26"/>
          <w:szCs w:val="26"/>
        </w:rPr>
        <w:t xml:space="preserve"> </w:t>
      </w:r>
      <w:r w:rsidR="00DA2F05">
        <w:rPr>
          <w:b/>
          <w:sz w:val="26"/>
          <w:szCs w:val="26"/>
        </w:rPr>
        <w:t>ĐỖ THỊ NGÁT</w:t>
      </w:r>
      <w:r w:rsidR="00C03080">
        <w:rPr>
          <w:sz w:val="26"/>
          <w:szCs w:val="26"/>
        </w:rPr>
        <w:t>, 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DA2F05">
        <w:rPr>
          <w:sz w:val="26"/>
          <w:szCs w:val="26"/>
        </w:rPr>
        <w:t xml:space="preserve"> 10/04/1985</w:t>
      </w:r>
      <w:r w:rsidR="00C03080">
        <w:rPr>
          <w:sz w:val="26"/>
          <w:szCs w:val="26"/>
        </w:rPr>
        <w:t>.</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DA2F05">
        <w:rPr>
          <w:sz w:val="26"/>
          <w:szCs w:val="26"/>
        </w:rPr>
        <w:t xml:space="preserve">: </w:t>
      </w:r>
      <w:r w:rsidR="00C03080">
        <w:rPr>
          <w:sz w:val="26"/>
          <w:szCs w:val="26"/>
        </w:rPr>
        <w:t>.</w:t>
      </w:r>
    </w:p>
    <w:p w:rsidR="00DA2F05"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 xml:space="preserve">: </w:t>
      </w:r>
      <w:r w:rsidR="00DA2F05">
        <w:rPr>
          <w:sz w:val="26"/>
          <w:szCs w:val="26"/>
        </w:rPr>
        <w:t>75/22/37/28 đường 48, Hiệp Bình Chánh, Thủ Đức, TP.HCM</w:t>
      </w:r>
    </w:p>
    <w:p w:rsidR="003D6699" w:rsidRDefault="00C03080" w:rsidP="003D6699">
      <w:pPr>
        <w:tabs>
          <w:tab w:val="right" w:leader="dot" w:pos="10170"/>
        </w:tabs>
        <w:spacing w:before="120" w:after="120"/>
        <w:rPr>
          <w:sz w:val="26"/>
          <w:szCs w:val="26"/>
        </w:rPr>
      </w:pPr>
      <w:r>
        <w:rPr>
          <w:sz w:val="26"/>
          <w:szCs w:val="26"/>
        </w:rPr>
        <w:t xml:space="preserve">Điện thoại: </w:t>
      </w:r>
      <w:r w:rsidR="00DA2F05">
        <w:rPr>
          <w:sz w:val="26"/>
          <w:szCs w:val="26"/>
        </w:rPr>
        <w:t>0975354804</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r w:rsidR="00DA2F05">
        <w:rPr>
          <w:sz w:val="26"/>
          <w:szCs w:val="26"/>
        </w:rPr>
        <w:t>Ngat1004@gmail.com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091"/>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 cộng</w:t>
            </w:r>
          </w:p>
        </w:tc>
        <w:tc>
          <w:tcPr>
            <w:tcW w:w="3091" w:type="dxa"/>
            <w:vAlign w:val="center"/>
          </w:tcPr>
          <w:p w:rsidR="003D6699" w:rsidRPr="007F6A08" w:rsidRDefault="003D6699" w:rsidP="002C32E0">
            <w:pPr>
              <w:jc w:val="center"/>
              <w:rPr>
                <w:b/>
                <w:sz w:val="26"/>
                <w:szCs w:val="26"/>
              </w:rPr>
            </w:pPr>
            <w:r w:rsidRPr="007F6A08">
              <w:rPr>
                <w:b/>
                <w:sz w:val="26"/>
                <w:szCs w:val="26"/>
              </w:rPr>
              <w:t>Tên Giám 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Default="003D6699" w:rsidP="003845FB">
      <w:pPr>
        <w:spacing w:before="120" w:after="120" w:line="264" w:lineRule="auto"/>
        <w:ind w:firstLine="360"/>
        <w:jc w:val="both"/>
        <w:rPr>
          <w:b/>
          <w:sz w:val="28"/>
          <w:szCs w:val="26"/>
        </w:rPr>
      </w:pPr>
      <w:r w:rsidRPr="00BE250C">
        <w:rPr>
          <w:b/>
          <w:sz w:val="28"/>
          <w:szCs w:val="26"/>
        </w:rPr>
        <w:lastRenderedPageBreak/>
        <w:t>II- Phần thi tự luận</w:t>
      </w:r>
      <w:r w:rsidR="00260D5D">
        <w:rPr>
          <w:b/>
          <w:sz w:val="28"/>
          <w:szCs w:val="26"/>
        </w:rPr>
        <w:t>:</w:t>
      </w:r>
      <w:r w:rsidRPr="00BE250C">
        <w:rPr>
          <w:b/>
          <w:sz w:val="28"/>
          <w:szCs w:val="26"/>
        </w:rPr>
        <w:t xml:space="preserve"> (70 điểm)</w:t>
      </w:r>
      <w:r w:rsidR="003D402C">
        <w:rPr>
          <w:b/>
          <w:sz w:val="28"/>
          <w:szCs w:val="26"/>
        </w:rPr>
        <w:t>.</w:t>
      </w:r>
    </w:p>
    <w:p w:rsidR="003D402C" w:rsidRPr="00C50234" w:rsidRDefault="003D402C" w:rsidP="00DA2F05">
      <w:pPr>
        <w:spacing w:line="360" w:lineRule="auto"/>
        <w:ind w:left="-360" w:firstLine="720"/>
        <w:jc w:val="both"/>
        <w:rPr>
          <w:b/>
          <w:sz w:val="26"/>
          <w:szCs w:val="26"/>
        </w:rPr>
      </w:pPr>
      <w:r w:rsidRPr="00C50234">
        <w:rPr>
          <w:b/>
          <w:sz w:val="26"/>
          <w:szCs w:val="26"/>
        </w:rPr>
        <w:t>Câu 1: (30 điểm)</w:t>
      </w:r>
      <w:r>
        <w:rPr>
          <w:b/>
          <w:sz w:val="26"/>
          <w:szCs w:val="26"/>
        </w:rPr>
        <w:t>.</w:t>
      </w:r>
    </w:p>
    <w:p w:rsidR="008C6D4E" w:rsidRDefault="003D402C" w:rsidP="00DA2F05">
      <w:pPr>
        <w:spacing w:line="360" w:lineRule="auto"/>
        <w:ind w:left="-360" w:firstLine="720"/>
        <w:jc w:val="both"/>
        <w:rPr>
          <w:sz w:val="26"/>
          <w:szCs w:val="26"/>
        </w:rPr>
      </w:pPr>
      <w:r w:rsidRPr="00C50234">
        <w:rPr>
          <w:sz w:val="26"/>
          <w:szCs w:val="26"/>
        </w:rPr>
        <w:t>Thầy/Cô hãy trình bày thực trạng, khó khăn, thuận lợi trong công tác phổ biến, giáo dục pháp luật tại đơn vị.</w:t>
      </w:r>
      <w:bookmarkStart w:id="0" w:name="_GoBack"/>
      <w:bookmarkEnd w:id="0"/>
    </w:p>
    <w:p w:rsidR="00DA2F05" w:rsidRDefault="00DA2F05" w:rsidP="00DA2F05">
      <w:pPr>
        <w:spacing w:line="360" w:lineRule="auto"/>
        <w:jc w:val="both"/>
        <w:rPr>
          <w:sz w:val="26"/>
          <w:szCs w:val="26"/>
        </w:rPr>
      </w:pPr>
      <w:r>
        <w:rPr>
          <w:sz w:val="26"/>
          <w:szCs w:val="26"/>
        </w:rPr>
        <w:t xml:space="preserve">- Thực trạng: Trong những năm qua, công tác tuyên truyền phổ biến pháp luật trong nhà trường đã có nhiều chuyển biến tích cực, nâng cao nhận thức về pháp luật cho đội ngũ cán bộ, giáo viên, công nhân viên và sinh viên toàn trường. Nội dung tuyên truyền phong phú, hình thức đa dạng. </w:t>
      </w:r>
      <w:r w:rsidRPr="00162B47">
        <w:rPr>
          <w:color w:val="000000"/>
          <w:sz w:val="26"/>
          <w:szCs w:val="26"/>
          <w:shd w:val="clear" w:color="auto" w:fill="FFFFFF"/>
        </w:rPr>
        <w:t>Công tác phổ biến pháp luật trong nhà trường được thực hiện thông qua bài giảng chính khóa, giáo dục ngoài giờ lên lớp. Thông qua đó, sinh viên đã được tiếp thu kiến thức pháp luật một cách tự nhiên, sinh động với nhiều hình thức phù hợp, hấp dẫn tạo nên sân chơi lành mạnh thu hút được nhiều học sinh tham gia</w:t>
      </w:r>
    </w:p>
    <w:p w:rsidR="00DA2F05" w:rsidRDefault="00DA2F05" w:rsidP="00DA2F05">
      <w:pPr>
        <w:spacing w:line="360" w:lineRule="auto"/>
        <w:jc w:val="both"/>
        <w:rPr>
          <w:sz w:val="26"/>
          <w:szCs w:val="26"/>
        </w:rPr>
      </w:pPr>
      <w:r>
        <w:rPr>
          <w:sz w:val="26"/>
          <w:szCs w:val="26"/>
        </w:rPr>
        <w:t xml:space="preserve">- Khó khăn: </w:t>
      </w:r>
    </w:p>
    <w:p w:rsidR="00DA2F05" w:rsidRDefault="00DA2F05" w:rsidP="00DA2F05">
      <w:pPr>
        <w:spacing w:line="360" w:lineRule="auto"/>
        <w:jc w:val="both"/>
        <w:rPr>
          <w:sz w:val="26"/>
          <w:szCs w:val="26"/>
        </w:rPr>
      </w:pPr>
      <w:r>
        <w:rPr>
          <w:sz w:val="26"/>
          <w:szCs w:val="26"/>
        </w:rPr>
        <w:t>+ Công tác phổ biến, tuyên truyền pháp luật chưa được quan tâm đúng mức</w:t>
      </w:r>
    </w:p>
    <w:p w:rsidR="00DA2F05" w:rsidRDefault="00DA2F05" w:rsidP="00DA2F05">
      <w:pPr>
        <w:spacing w:line="360" w:lineRule="auto"/>
        <w:jc w:val="both"/>
        <w:rPr>
          <w:sz w:val="26"/>
          <w:szCs w:val="26"/>
        </w:rPr>
      </w:pPr>
      <w:r>
        <w:rPr>
          <w:sz w:val="26"/>
          <w:szCs w:val="26"/>
        </w:rPr>
        <w:t>+ Mức thu nhập của đội ngũ cán bộ làm công tác tuyên truyền còn thấp</w:t>
      </w:r>
    </w:p>
    <w:p w:rsidR="00DA2F05" w:rsidRDefault="00DA2F05" w:rsidP="00DA2F05">
      <w:pPr>
        <w:spacing w:line="360" w:lineRule="auto"/>
        <w:jc w:val="both"/>
        <w:rPr>
          <w:sz w:val="26"/>
          <w:szCs w:val="26"/>
        </w:rPr>
      </w:pPr>
      <w:r>
        <w:rPr>
          <w:sz w:val="26"/>
          <w:szCs w:val="26"/>
        </w:rPr>
        <w:t>+ Sinh viên chưa quan tâm đến pháp luật, nhất là trung cấp.</w:t>
      </w:r>
    </w:p>
    <w:p w:rsidR="00DA2F05" w:rsidRDefault="00DA2F05" w:rsidP="00DA2F05">
      <w:pPr>
        <w:spacing w:line="360" w:lineRule="auto"/>
        <w:jc w:val="both"/>
        <w:rPr>
          <w:sz w:val="26"/>
          <w:szCs w:val="26"/>
        </w:rPr>
      </w:pPr>
      <w:r>
        <w:rPr>
          <w:sz w:val="26"/>
          <w:szCs w:val="26"/>
        </w:rPr>
        <w:t>- Thuận lợi:</w:t>
      </w:r>
    </w:p>
    <w:p w:rsidR="00DA2F05" w:rsidRDefault="00DA2F05" w:rsidP="00DA2F05">
      <w:pPr>
        <w:spacing w:line="360" w:lineRule="auto"/>
        <w:jc w:val="both"/>
        <w:rPr>
          <w:sz w:val="26"/>
          <w:szCs w:val="26"/>
        </w:rPr>
      </w:pPr>
      <w:r>
        <w:rPr>
          <w:sz w:val="26"/>
          <w:szCs w:val="26"/>
        </w:rPr>
        <w:t>+ Cơ sở vật chất khá tốt, tạo điều kiện cho việc tuyên truyền dễ dàng</w:t>
      </w:r>
    </w:p>
    <w:p w:rsidR="008C6D4E" w:rsidRPr="00C50234" w:rsidRDefault="00DA2F05" w:rsidP="00DA2F05">
      <w:pPr>
        <w:spacing w:line="360" w:lineRule="auto"/>
        <w:jc w:val="both"/>
        <w:rPr>
          <w:sz w:val="26"/>
          <w:szCs w:val="26"/>
        </w:rPr>
      </w:pPr>
      <w:r>
        <w:rPr>
          <w:sz w:val="26"/>
          <w:szCs w:val="26"/>
        </w:rPr>
        <w:t>+ Sinh viên có thể tiếp cận với các kiến thức về pháp luật qua nhiều phương tiện thông tin</w:t>
      </w:r>
    </w:p>
    <w:p w:rsidR="003D402C" w:rsidRPr="00C50234" w:rsidRDefault="003D402C" w:rsidP="003845FB">
      <w:pPr>
        <w:ind w:left="-360" w:firstLine="720"/>
        <w:jc w:val="both"/>
        <w:rPr>
          <w:b/>
          <w:sz w:val="26"/>
          <w:szCs w:val="26"/>
        </w:rPr>
      </w:pPr>
      <w:r w:rsidRPr="00C50234">
        <w:rPr>
          <w:b/>
          <w:sz w:val="26"/>
          <w:szCs w:val="26"/>
        </w:rPr>
        <w:t>Câu 2: (40 điểm)</w:t>
      </w:r>
      <w:r>
        <w:rPr>
          <w:b/>
          <w:sz w:val="26"/>
          <w:szCs w:val="26"/>
        </w:rPr>
        <w:t>.</w:t>
      </w:r>
    </w:p>
    <w:p w:rsidR="003D402C" w:rsidRPr="00C50234" w:rsidRDefault="003D402C" w:rsidP="00DA2F05">
      <w:pPr>
        <w:spacing w:line="360" w:lineRule="auto"/>
        <w:ind w:left="-360" w:firstLine="72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DA2F05" w:rsidRDefault="00DA2F05" w:rsidP="00DA2F05">
      <w:pPr>
        <w:shd w:val="clear" w:color="auto" w:fill="FFFFFF"/>
        <w:spacing w:line="360" w:lineRule="auto"/>
        <w:jc w:val="both"/>
        <w:rPr>
          <w:color w:val="000000"/>
          <w:sz w:val="26"/>
          <w:szCs w:val="26"/>
        </w:rPr>
      </w:pPr>
      <w:r w:rsidRPr="0009317C">
        <w:rPr>
          <w:color w:val="000000"/>
          <w:sz w:val="26"/>
          <w:szCs w:val="26"/>
        </w:rPr>
        <w:t>+ Nâng cao nhận thức về bộ môn Pháp luật và công tác phổ biến, giáo dục pháp luật trong nhà trường. Mỗi cán bộ, giảng viên, học sinh, sinh viên phải xác định rõ việc học tập, nghiên cứu để hiểu biết pháp luật, chấp hành nghiêm chỉnh phá</w:t>
      </w:r>
      <w:r>
        <w:rPr>
          <w:color w:val="000000"/>
          <w:sz w:val="26"/>
          <w:szCs w:val="26"/>
        </w:rPr>
        <w:t>p luật là trách nhiệm của mình.</w:t>
      </w:r>
    </w:p>
    <w:p w:rsidR="00DA2F05" w:rsidRPr="00FD7258" w:rsidRDefault="00DA2F05" w:rsidP="00DA2F05">
      <w:pPr>
        <w:spacing w:line="360" w:lineRule="auto"/>
        <w:ind w:left="-360" w:firstLine="360"/>
        <w:jc w:val="both"/>
        <w:rPr>
          <w:sz w:val="26"/>
          <w:szCs w:val="26"/>
        </w:rPr>
      </w:pPr>
      <w:r>
        <w:rPr>
          <w:color w:val="000000"/>
          <w:sz w:val="26"/>
          <w:szCs w:val="26"/>
        </w:rPr>
        <w:t xml:space="preserve">+ </w:t>
      </w:r>
      <w:r>
        <w:rPr>
          <w:sz w:val="26"/>
          <w:szCs w:val="26"/>
        </w:rPr>
        <w:t>Thường xuyên bồi dưỡng, tập huấn, đào tạo cho đội ngũ làm công tác pháp luật</w:t>
      </w:r>
    </w:p>
    <w:p w:rsidR="00DA2F05" w:rsidRPr="0009317C" w:rsidRDefault="00DA2F05" w:rsidP="00DA2F05">
      <w:pPr>
        <w:shd w:val="clear" w:color="auto" w:fill="FFFFFF"/>
        <w:spacing w:line="360" w:lineRule="auto"/>
        <w:jc w:val="both"/>
        <w:rPr>
          <w:color w:val="000000"/>
          <w:sz w:val="26"/>
          <w:szCs w:val="26"/>
        </w:rPr>
      </w:pPr>
      <w:r w:rsidRPr="0009317C">
        <w:rPr>
          <w:color w:val="000000"/>
          <w:sz w:val="26"/>
          <w:szCs w:val="26"/>
        </w:rPr>
        <w:t>+ Nâng cao chất lượng giảng dạy, học tập Pháp luật trong các chương trình chính khóa.</w:t>
      </w:r>
    </w:p>
    <w:p w:rsidR="00DA2F05" w:rsidRPr="0009317C" w:rsidRDefault="00DA2F05" w:rsidP="00DA2F05">
      <w:pPr>
        <w:shd w:val="clear" w:color="auto" w:fill="FFFFFF"/>
        <w:spacing w:line="360" w:lineRule="auto"/>
        <w:jc w:val="both"/>
        <w:rPr>
          <w:color w:val="000000"/>
          <w:sz w:val="26"/>
          <w:szCs w:val="26"/>
        </w:rPr>
      </w:pPr>
      <w:r w:rsidRPr="0009317C">
        <w:rPr>
          <w:color w:val="000000"/>
          <w:sz w:val="26"/>
          <w:szCs w:val="26"/>
          <w:shd w:val="clear" w:color="auto" w:fill="FFFFFF"/>
        </w:rPr>
        <w:t>+ Đổi mới, nâng cao chất lượng các hình thức phổ biến giáo dục pháp luật nbằng nhiều hình thức đa dạng, phong phú, phù hợp với tâm lý, lứa tuổi và nhận thức của người học </w:t>
      </w:r>
    </w:p>
    <w:p w:rsidR="003D6699" w:rsidRPr="00DA2F05" w:rsidRDefault="00DA2F05" w:rsidP="00DA2F05">
      <w:pPr>
        <w:tabs>
          <w:tab w:val="left" w:pos="-360"/>
        </w:tabs>
        <w:spacing w:line="360" w:lineRule="auto"/>
        <w:jc w:val="both"/>
        <w:rPr>
          <w:b/>
          <w:sz w:val="26"/>
          <w:szCs w:val="26"/>
        </w:rPr>
      </w:pPr>
      <w:r>
        <w:rPr>
          <w:b/>
          <w:sz w:val="26"/>
          <w:szCs w:val="26"/>
        </w:rPr>
        <w:tab/>
      </w: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C03080">
      <w:pgSz w:w="12240" w:h="15840"/>
      <w:pgMar w:top="1440" w:right="990" w:bottom="45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260D5D"/>
    <w:rsid w:val="002A4770"/>
    <w:rsid w:val="003845FB"/>
    <w:rsid w:val="003D402C"/>
    <w:rsid w:val="003D6699"/>
    <w:rsid w:val="0053201A"/>
    <w:rsid w:val="00573540"/>
    <w:rsid w:val="00741491"/>
    <w:rsid w:val="00790A72"/>
    <w:rsid w:val="008C6D4E"/>
    <w:rsid w:val="009E60AF"/>
    <w:rsid w:val="00A33EA1"/>
    <w:rsid w:val="00A35AED"/>
    <w:rsid w:val="00C03080"/>
    <w:rsid w:val="00C823D0"/>
    <w:rsid w:val="00CB5C95"/>
    <w:rsid w:val="00CF4C18"/>
    <w:rsid w:val="00D033E3"/>
    <w:rsid w:val="00DA2F05"/>
    <w:rsid w:val="00E467A0"/>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WIN7</cp:lastModifiedBy>
  <cp:revision>2</cp:revision>
  <cp:lastPrinted>2018-11-12T05:52:00Z</cp:lastPrinted>
  <dcterms:created xsi:type="dcterms:W3CDTF">2018-11-15T01:17:00Z</dcterms:created>
  <dcterms:modified xsi:type="dcterms:W3CDTF">2018-11-15T01:17:00Z</dcterms:modified>
</cp:coreProperties>
</file>